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EB" w:rsidRDefault="00466DE8" w:rsidP="007F2DEB">
      <w:pPr>
        <w:pStyle w:val="NoSpacing"/>
        <w:rPr>
          <w:b/>
        </w:rPr>
      </w:pPr>
      <w:r>
        <w:rPr>
          <w:b/>
        </w:rPr>
        <w:t>FOREST OF BOWLAND AONB JOINT ADVISORY COMMITTEE MEETING</w:t>
      </w:r>
    </w:p>
    <w:p w:rsidR="007F2DEB" w:rsidRDefault="007F2DEB" w:rsidP="007F2DEB">
      <w:pPr>
        <w:pStyle w:val="NoSpacing"/>
        <w:rPr>
          <w:b/>
        </w:rPr>
      </w:pPr>
    </w:p>
    <w:p w:rsidR="00466DE8" w:rsidRDefault="00466DE8" w:rsidP="007F2DEB">
      <w:pPr>
        <w:pStyle w:val="NoSpacing"/>
        <w:rPr>
          <w:b/>
        </w:rPr>
      </w:pPr>
    </w:p>
    <w:p w:rsidR="00466DE8" w:rsidRDefault="00466DE8" w:rsidP="007F2DEB">
      <w:pPr>
        <w:pStyle w:val="NoSpacing"/>
        <w:rPr>
          <w:b/>
        </w:rPr>
      </w:pPr>
    </w:p>
    <w:p w:rsidR="00466DE8" w:rsidRDefault="00466DE8" w:rsidP="007F2DEB">
      <w:pPr>
        <w:pStyle w:val="NoSpacing"/>
        <w:rPr>
          <w:b/>
        </w:rPr>
      </w:pPr>
    </w:p>
    <w:p w:rsidR="007F2DEB" w:rsidRPr="001B7B6C" w:rsidRDefault="007F2DEB" w:rsidP="007F2DEB">
      <w:pPr>
        <w:pStyle w:val="NoSpacing"/>
        <w:rPr>
          <w:b/>
        </w:rPr>
      </w:pPr>
      <w:r>
        <w:rPr>
          <w:b/>
        </w:rPr>
        <w:t>AONB Fundraising Strategy</w:t>
      </w:r>
    </w:p>
    <w:p w:rsidR="007F2DEB" w:rsidRDefault="007F2DEB" w:rsidP="007F2DEB">
      <w:pPr>
        <w:pStyle w:val="NoSpacing"/>
        <w:rPr>
          <w:b/>
        </w:rPr>
      </w:pPr>
    </w:p>
    <w:p w:rsidR="00466DE8" w:rsidRDefault="00466DE8" w:rsidP="007F2DEB">
      <w:pPr>
        <w:pStyle w:val="NoSpacing"/>
        <w:rPr>
          <w:b/>
        </w:rPr>
      </w:pPr>
    </w:p>
    <w:p w:rsidR="00466DE8" w:rsidRDefault="00466DE8" w:rsidP="007F2DEB">
      <w:pPr>
        <w:pStyle w:val="NoSpacing"/>
        <w:rPr>
          <w:b/>
        </w:rPr>
      </w:pPr>
    </w:p>
    <w:p w:rsidR="00466DE8" w:rsidRDefault="00466DE8" w:rsidP="00466DE8">
      <w:pPr>
        <w:pStyle w:val="NoSpacing"/>
        <w:rPr>
          <w:b/>
        </w:rPr>
      </w:pPr>
      <w:r>
        <w:rPr>
          <w:b/>
        </w:rPr>
        <w:t>Recommendation:</w:t>
      </w:r>
    </w:p>
    <w:p w:rsidR="00466DE8" w:rsidRDefault="00466DE8" w:rsidP="00466DE8">
      <w:pPr>
        <w:pStyle w:val="NoSpacing"/>
        <w:ind w:left="66"/>
        <w:rPr>
          <w:rFonts w:ascii="TT64518o00" w:hAnsi="TT64518o00" w:cs="TT64518o00"/>
          <w:szCs w:val="24"/>
        </w:rPr>
      </w:pPr>
    </w:p>
    <w:p w:rsidR="00466DE8" w:rsidRDefault="00466DE8" w:rsidP="00466DE8">
      <w:pPr>
        <w:pStyle w:val="NoSpacing"/>
        <w:rPr>
          <w:b/>
        </w:rPr>
      </w:pPr>
      <w:r>
        <w:rPr>
          <w:rFonts w:ascii="TT64518o00" w:hAnsi="TT64518o00" w:cs="TT64518o00"/>
          <w:szCs w:val="24"/>
        </w:rPr>
        <w:t>The Committee is asked to:</w:t>
      </w:r>
    </w:p>
    <w:p w:rsidR="00466DE8" w:rsidRDefault="00466DE8" w:rsidP="00466D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127C93o00" w:hAnsi="TT127C93o00" w:cs="TT127C93o00"/>
          <w:szCs w:val="24"/>
        </w:rPr>
      </w:pPr>
      <w:proofErr w:type="gramStart"/>
      <w:r>
        <w:rPr>
          <w:rFonts w:ascii="TT127C93o00" w:hAnsi="TT127C93o00" w:cs="TT127C93o00"/>
          <w:szCs w:val="24"/>
        </w:rPr>
        <w:t>note</w:t>
      </w:r>
      <w:proofErr w:type="gramEnd"/>
      <w:r>
        <w:rPr>
          <w:rFonts w:ascii="TT127C93o00" w:hAnsi="TT127C93o00" w:cs="TT127C93o00"/>
          <w:szCs w:val="24"/>
        </w:rPr>
        <w:t xml:space="preserve"> the report and offer comments and if minded, approve the adoption and implementation of AONB Fundraising Strategy</w:t>
      </w:r>
      <w:r w:rsidRPr="001A700C">
        <w:rPr>
          <w:rFonts w:ascii="TT127C93o00" w:hAnsi="TT127C93o00" w:cs="TT127C93o00"/>
          <w:szCs w:val="24"/>
        </w:rPr>
        <w:t xml:space="preserve"> </w:t>
      </w:r>
      <w:r>
        <w:rPr>
          <w:rFonts w:ascii="TT127C93o00" w:hAnsi="TT127C93o00" w:cs="TT127C93o00"/>
          <w:szCs w:val="24"/>
        </w:rPr>
        <w:t>by the Partnership.</w:t>
      </w:r>
    </w:p>
    <w:p w:rsidR="00466DE8" w:rsidRDefault="00466DE8" w:rsidP="00466D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127C93o00" w:hAnsi="TT127C93o00" w:cs="TT127C93o00"/>
          <w:szCs w:val="24"/>
        </w:rPr>
      </w:pPr>
      <w:proofErr w:type="gramStart"/>
      <w:r>
        <w:rPr>
          <w:rFonts w:ascii="TT127C93o00" w:hAnsi="TT127C93o00" w:cs="TT127C93o00"/>
          <w:szCs w:val="24"/>
        </w:rPr>
        <w:t>provide</w:t>
      </w:r>
      <w:proofErr w:type="gramEnd"/>
      <w:r>
        <w:rPr>
          <w:rFonts w:ascii="TT127C93o00" w:hAnsi="TT127C93o00" w:cs="TT127C93o00"/>
          <w:szCs w:val="24"/>
        </w:rPr>
        <w:t xml:space="preserve"> approval for the AONB Unit to implement the transfer of the Sustainable Development Fund to Champion </w:t>
      </w:r>
      <w:proofErr w:type="spellStart"/>
      <w:r>
        <w:rPr>
          <w:rFonts w:ascii="TT127C93o00" w:hAnsi="TT127C93o00" w:cs="TT127C93o00"/>
          <w:szCs w:val="24"/>
        </w:rPr>
        <w:t>Bowland</w:t>
      </w:r>
      <w:proofErr w:type="spellEnd"/>
      <w:r>
        <w:rPr>
          <w:rFonts w:ascii="TT127C93o00" w:hAnsi="TT127C93o00" w:cs="TT127C93o00"/>
          <w:szCs w:val="24"/>
        </w:rPr>
        <w:t xml:space="preserve">, subject to approval by the SDF Panel and trustees of Champion </w:t>
      </w:r>
      <w:proofErr w:type="spellStart"/>
      <w:r>
        <w:rPr>
          <w:rFonts w:ascii="TT127C93o00" w:hAnsi="TT127C93o00" w:cs="TT127C93o00"/>
          <w:szCs w:val="24"/>
        </w:rPr>
        <w:t>Bowland</w:t>
      </w:r>
      <w:proofErr w:type="spellEnd"/>
      <w:r>
        <w:rPr>
          <w:rFonts w:ascii="TT127C93o00" w:hAnsi="TT127C93o00" w:cs="TT127C93o00"/>
          <w:szCs w:val="24"/>
        </w:rPr>
        <w:t>.</w:t>
      </w:r>
    </w:p>
    <w:p w:rsidR="00466DE8" w:rsidRDefault="00466DE8" w:rsidP="00466D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127C93o00" w:hAnsi="TT127C93o00" w:cs="TT127C93o00"/>
          <w:szCs w:val="24"/>
        </w:rPr>
      </w:pPr>
      <w:proofErr w:type="gramStart"/>
      <w:r>
        <w:rPr>
          <w:rFonts w:ascii="TT127C93o00" w:hAnsi="TT127C93o00" w:cs="TT127C93o00"/>
          <w:szCs w:val="24"/>
        </w:rPr>
        <w:t>provide</w:t>
      </w:r>
      <w:proofErr w:type="gramEnd"/>
      <w:r>
        <w:rPr>
          <w:rFonts w:ascii="TT127C93o00" w:hAnsi="TT127C93o00" w:cs="TT127C93o00"/>
          <w:szCs w:val="24"/>
        </w:rPr>
        <w:t xml:space="preserve"> approval for the AONB Unit to develop a draft proposal for an Heritage Lottery Fund Landscape Partnership Stage 1 bid (to be tabled again for further discussion at the AONB JAC meeting in October 2013).</w:t>
      </w:r>
    </w:p>
    <w:p w:rsidR="00466DE8" w:rsidRDefault="00466DE8" w:rsidP="00466DE8">
      <w:pPr>
        <w:pStyle w:val="NoSpacing"/>
      </w:pPr>
    </w:p>
    <w:p w:rsidR="00466DE8" w:rsidRDefault="00466DE8" w:rsidP="007F2DEB">
      <w:pPr>
        <w:pStyle w:val="NoSpacing"/>
        <w:rPr>
          <w:b/>
        </w:rPr>
      </w:pPr>
    </w:p>
    <w:p w:rsidR="007F2DEB" w:rsidRPr="007F2DEB" w:rsidRDefault="007F2DEB" w:rsidP="007F2DEB">
      <w:pPr>
        <w:pStyle w:val="NoSpacing"/>
        <w:rPr>
          <w:b/>
        </w:rPr>
      </w:pPr>
      <w:r w:rsidRPr="007F2DEB">
        <w:rPr>
          <w:b/>
        </w:rPr>
        <w:t>Issue for consideration</w:t>
      </w:r>
    </w:p>
    <w:p w:rsidR="007F2DEB" w:rsidRDefault="007F2DEB" w:rsidP="007F2DEB">
      <w:pPr>
        <w:pStyle w:val="NoSpacing"/>
      </w:pPr>
    </w:p>
    <w:p w:rsidR="007F2DEB" w:rsidRDefault="007F2DEB" w:rsidP="007F2DEB">
      <w:pPr>
        <w:pStyle w:val="NoSpacing"/>
      </w:pPr>
      <w:r>
        <w:t>In April 2012, the AONB JAC approved the AONB Unit to progress the development of a Fundraising Strategy for the Partnership.  This strategy sets out a number of ways in which the Partnership can compensate for likely reductions in future funding, including:</w:t>
      </w:r>
    </w:p>
    <w:p w:rsidR="007F2DEB" w:rsidRDefault="007F2DEB" w:rsidP="007F2DEB">
      <w:pPr>
        <w:pStyle w:val="NoSpacing"/>
      </w:pPr>
    </w:p>
    <w:p w:rsidR="007F2DEB" w:rsidRPr="007F2DEB" w:rsidRDefault="00466DE8" w:rsidP="007F2DEB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r</w:t>
      </w:r>
      <w:r w:rsidR="007F2DEB" w:rsidRPr="007F2DEB">
        <w:rPr>
          <w:lang w:val="en-US"/>
        </w:rPr>
        <w:t>educing expenditure from staff, projects or SDF budgets</w:t>
      </w:r>
      <w:r>
        <w:rPr>
          <w:lang w:val="en-US"/>
        </w:rPr>
        <w:t>;</w:t>
      </w:r>
    </w:p>
    <w:p w:rsidR="007F2DEB" w:rsidRPr="007F2DEB" w:rsidRDefault="00466DE8" w:rsidP="007F2DEB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s</w:t>
      </w:r>
      <w:r w:rsidR="007F2DEB" w:rsidRPr="007F2DEB">
        <w:rPr>
          <w:lang w:val="en-US"/>
        </w:rPr>
        <w:t>eeking gifts from individual or corporate donors</w:t>
      </w:r>
      <w:r>
        <w:rPr>
          <w:lang w:val="en-US"/>
        </w:rPr>
        <w:t>;</w:t>
      </w:r>
    </w:p>
    <w:p w:rsidR="007F2DEB" w:rsidRPr="007F2DEB" w:rsidRDefault="00466DE8" w:rsidP="007F2DEB">
      <w:pPr>
        <w:pStyle w:val="NoSpacing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d</w:t>
      </w:r>
      <w:r w:rsidR="007F2DEB" w:rsidRPr="007F2DEB">
        <w:rPr>
          <w:lang w:val="en-US"/>
        </w:rPr>
        <w:t>eveloping</w:t>
      </w:r>
      <w:proofErr w:type="gramEnd"/>
      <w:r w:rsidR="007F2DEB" w:rsidRPr="007F2DEB">
        <w:rPr>
          <w:lang w:val="en-US"/>
        </w:rPr>
        <w:t xml:space="preserve"> alternative income streams</w:t>
      </w:r>
      <w:r>
        <w:rPr>
          <w:lang w:val="en-US"/>
        </w:rPr>
        <w:t>.</w:t>
      </w:r>
    </w:p>
    <w:p w:rsidR="007F2DEB" w:rsidRPr="00466DE8" w:rsidRDefault="00466DE8" w:rsidP="007F2DEB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a</w:t>
      </w:r>
      <w:r w:rsidR="007F2DEB" w:rsidRPr="007F2DEB">
        <w:rPr>
          <w:lang w:val="en-US"/>
        </w:rPr>
        <w:t>pplying for grants from non-governmental bodies</w:t>
      </w:r>
      <w:r>
        <w:rPr>
          <w:lang w:val="en-US"/>
        </w:rPr>
        <w:t>.</w:t>
      </w:r>
    </w:p>
    <w:sectPr w:rsidR="007F2DEB" w:rsidRPr="00466DE8" w:rsidSect="00FB5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7C9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AE9"/>
    <w:multiLevelType w:val="hybridMultilevel"/>
    <w:tmpl w:val="A4AE3DA8"/>
    <w:lvl w:ilvl="0" w:tplc="84C061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67A5"/>
    <w:multiLevelType w:val="hybridMultilevel"/>
    <w:tmpl w:val="CA6C1D4A"/>
    <w:lvl w:ilvl="0" w:tplc="84C061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3101"/>
    <w:multiLevelType w:val="hybridMultilevel"/>
    <w:tmpl w:val="75801C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E2A96"/>
    <w:multiLevelType w:val="hybridMultilevel"/>
    <w:tmpl w:val="08502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DEB"/>
    <w:rsid w:val="001B1CF2"/>
    <w:rsid w:val="00417415"/>
    <w:rsid w:val="00466DE8"/>
    <w:rsid w:val="00476E99"/>
    <w:rsid w:val="007F2DEB"/>
    <w:rsid w:val="00A13F9A"/>
    <w:rsid w:val="00C25203"/>
    <w:rsid w:val="00E70966"/>
    <w:rsid w:val="00FB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DEB"/>
    <w:pPr>
      <w:spacing w:after="0" w:line="240" w:lineRule="auto"/>
    </w:pPr>
  </w:style>
  <w:style w:type="paragraph" w:styleId="BodyText">
    <w:name w:val="Body Text"/>
    <w:basedOn w:val="Normal"/>
    <w:link w:val="BodyTextChar"/>
    <w:rsid w:val="007F2DEB"/>
    <w:pPr>
      <w:suppressAutoHyphens/>
      <w:spacing w:after="120" w:line="240" w:lineRule="auto"/>
      <w:jc w:val="both"/>
    </w:pPr>
    <w:rPr>
      <w:rFonts w:ascii="Gill Sans MT" w:eastAsia="Times New Roman" w:hAnsi="Gill Sans MT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F2DEB"/>
    <w:rPr>
      <w:rFonts w:ascii="Gill Sans MT" w:eastAsia="Times New Roman" w:hAnsi="Gill Sans MT" w:cs="Times New Roman"/>
      <w:sz w:val="2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F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J Nelson</cp:lastModifiedBy>
  <cp:revision>4</cp:revision>
  <dcterms:created xsi:type="dcterms:W3CDTF">2013-04-15T12:28:00Z</dcterms:created>
  <dcterms:modified xsi:type="dcterms:W3CDTF">2013-04-19T08:29:00Z</dcterms:modified>
</cp:coreProperties>
</file>